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89844"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64C60DF1" w14:textId="14E41663" w:rsidR="00435298" w:rsidRPr="000549CB" w:rsidRDefault="00F04F09" w:rsidP="00435298">
      <w:pPr>
        <w:jc w:val="both"/>
        <w:rPr>
          <w:b/>
          <w:bCs/>
          <w:kern w:val="0"/>
          <w:u w:val="single"/>
          <w14:ligatures w14:val="none"/>
        </w:rPr>
      </w:pPr>
      <w:r>
        <w:rPr>
          <w:b/>
          <w:bCs/>
          <w:kern w:val="0"/>
          <w:u w:val="single"/>
          <w14:ligatures w14:val="none"/>
        </w:rPr>
        <w:t xml:space="preserve">Love2Shop Holiday’s </w:t>
      </w:r>
      <w:r w:rsidR="00745538">
        <w:rPr>
          <w:b/>
          <w:bCs/>
          <w:kern w:val="0"/>
          <w:u w:val="single"/>
          <w14:ligatures w14:val="none"/>
        </w:rPr>
        <w:t xml:space="preserve">Retail Voucher </w:t>
      </w:r>
      <w:r w:rsidR="005A062E">
        <w:rPr>
          <w:b/>
          <w:bCs/>
          <w:kern w:val="0"/>
          <w:u w:val="single"/>
          <w14:ligatures w14:val="none"/>
        </w:rPr>
        <w:t>Offer</w:t>
      </w:r>
    </w:p>
    <w:p w14:paraId="1D11BAF5" w14:textId="2C5A639B" w:rsidR="00435298" w:rsidRPr="000549CB" w:rsidRDefault="00794A16"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00D55D08">
        <w:rPr>
          <w:rFonts w:eastAsia="Times New Roman"/>
          <w:kern w:val="0"/>
          <w:sz w:val="24"/>
          <w:szCs w:val="24"/>
          <w:lang w:eastAsia="en-GB"/>
          <w14:ligatures w14:val="none"/>
        </w:rPr>
        <w:t xml:space="preserve">9am GMT </w:t>
      </w:r>
      <w:r w:rsidR="00E31256">
        <w:rPr>
          <w:rFonts w:eastAsia="Times New Roman"/>
          <w:kern w:val="0"/>
          <w:sz w:val="24"/>
          <w:szCs w:val="24"/>
          <w:lang w:eastAsia="en-GB"/>
          <w14:ligatures w14:val="none"/>
        </w:rPr>
        <w:t>02/09</w:t>
      </w:r>
      <w:r w:rsidR="00F04F09">
        <w:rPr>
          <w:rFonts w:eastAsia="Times New Roman"/>
          <w:kern w:val="0"/>
          <w:sz w:val="24"/>
          <w:szCs w:val="24"/>
          <w:lang w:eastAsia="en-GB"/>
          <w14:ligatures w14:val="none"/>
        </w:rPr>
        <w:t>/</w:t>
      </w:r>
      <w:r w:rsidR="00D90FD8">
        <w:rPr>
          <w:rFonts w:eastAsia="Times New Roman"/>
          <w:kern w:val="0"/>
          <w:sz w:val="24"/>
          <w:szCs w:val="24"/>
          <w:lang w:eastAsia="en-GB"/>
          <w14:ligatures w14:val="none"/>
        </w:rPr>
        <w:t>2026</w:t>
      </w:r>
      <w:r>
        <w:rPr>
          <w:rFonts w:eastAsia="Times New Roman"/>
          <w:kern w:val="0"/>
          <w:sz w:val="24"/>
          <w:szCs w:val="24"/>
          <w:lang w:eastAsia="en-GB"/>
          <w14:ligatures w14:val="none"/>
        </w:rPr>
        <w:t xml:space="preserve"> and</w:t>
      </w:r>
      <w:r w:rsidR="00D55D08">
        <w:rPr>
          <w:rFonts w:eastAsia="Times New Roman"/>
          <w:kern w:val="0"/>
          <w:sz w:val="24"/>
          <w:szCs w:val="24"/>
          <w:lang w:eastAsia="en-GB"/>
          <w14:ligatures w14:val="none"/>
        </w:rPr>
        <w:t xml:space="preserve"> 5pm GMT</w:t>
      </w:r>
      <w:r>
        <w:rPr>
          <w:rFonts w:eastAsia="Times New Roman"/>
          <w:kern w:val="0"/>
          <w:sz w:val="24"/>
          <w:szCs w:val="24"/>
          <w:lang w:eastAsia="en-GB"/>
          <w14:ligatures w14:val="none"/>
        </w:rPr>
        <w:t xml:space="preserve"> </w:t>
      </w:r>
      <w:r w:rsidR="00D90FD8">
        <w:rPr>
          <w:rFonts w:eastAsia="Times New Roman"/>
          <w:kern w:val="0"/>
          <w:sz w:val="24"/>
          <w:szCs w:val="24"/>
          <w:lang w:eastAsia="en-GB"/>
          <w14:ligatures w14:val="none"/>
        </w:rPr>
        <w:t>3</w:t>
      </w:r>
      <w:r w:rsidR="00E31256">
        <w:rPr>
          <w:rFonts w:eastAsia="Times New Roman"/>
          <w:kern w:val="0"/>
          <w:sz w:val="24"/>
          <w:szCs w:val="24"/>
          <w:lang w:eastAsia="en-GB"/>
          <w14:ligatures w14:val="none"/>
        </w:rPr>
        <w:t>0</w:t>
      </w:r>
      <w:r w:rsidR="00D90FD8">
        <w:rPr>
          <w:rFonts w:eastAsia="Times New Roman"/>
          <w:kern w:val="0"/>
          <w:sz w:val="24"/>
          <w:szCs w:val="24"/>
          <w:lang w:eastAsia="en-GB"/>
          <w14:ligatures w14:val="none"/>
        </w:rPr>
        <w:t>/0</w:t>
      </w:r>
      <w:r w:rsidR="00E31256">
        <w:rPr>
          <w:rFonts w:eastAsia="Times New Roman"/>
          <w:kern w:val="0"/>
          <w:sz w:val="24"/>
          <w:szCs w:val="24"/>
          <w:lang w:eastAsia="en-GB"/>
          <w14:ligatures w14:val="none"/>
        </w:rPr>
        <w:t>9</w:t>
      </w:r>
      <w:r w:rsidR="00D90FD8">
        <w:rPr>
          <w:rFonts w:eastAsia="Times New Roman"/>
          <w:kern w:val="0"/>
          <w:sz w:val="24"/>
          <w:szCs w:val="24"/>
          <w:lang w:eastAsia="en-GB"/>
          <w14:ligatures w14:val="none"/>
        </w:rPr>
        <w:t>/2026</w:t>
      </w:r>
      <w:r>
        <w:rPr>
          <w:rFonts w:eastAsia="Times New Roman"/>
          <w:kern w:val="0"/>
          <w:sz w:val="24"/>
          <w:szCs w:val="24"/>
          <w:lang w:eastAsia="en-GB"/>
          <w14:ligatures w14:val="none"/>
        </w:rPr>
        <w:t xml:space="preserve"> (both dates inclusive) </w:t>
      </w:r>
      <w:r w:rsidR="004225FD">
        <w:rPr>
          <w:rFonts w:eastAsia="Times New Roman"/>
          <w:kern w:val="0"/>
          <w:sz w:val="24"/>
          <w:szCs w:val="24"/>
          <w:lang w:eastAsia="en-GB"/>
          <w14:ligatures w14:val="none"/>
        </w:rPr>
        <w:t xml:space="preserve">(“the </w:t>
      </w:r>
      <w:r w:rsidR="004225FD">
        <w:rPr>
          <w:rFonts w:eastAsia="Times New Roman"/>
          <w:b/>
          <w:bCs/>
          <w:kern w:val="0"/>
          <w:sz w:val="24"/>
          <w:szCs w:val="24"/>
          <w:lang w:eastAsia="en-GB"/>
          <w14:ligatures w14:val="none"/>
        </w:rPr>
        <w:t xml:space="preserve">Offer Period”)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Pr="00D90FD8">
        <w:rPr>
          <w:rFonts w:eastAsia="Times New Roman"/>
          <w:kern w:val="0"/>
          <w:sz w:val="24"/>
          <w:szCs w:val="24"/>
          <w:lang w:eastAsia="en-GB"/>
          <w14:ligatures w14:val="none"/>
        </w:rPr>
        <w:t xml:space="preserve">in our </w:t>
      </w:r>
      <w:r w:rsidR="00D90FD8" w:rsidRPr="00D90FD8">
        <w:rPr>
          <w:rFonts w:eastAsia="Times New Roman"/>
          <w:kern w:val="0"/>
          <w:sz w:val="24"/>
          <w:szCs w:val="24"/>
          <w:lang w:eastAsia="en-GB"/>
          <w14:ligatures w14:val="none"/>
        </w:rPr>
        <w:t>Southwest</w:t>
      </w:r>
      <w:r w:rsidRPr="00D90FD8">
        <w:rPr>
          <w:rFonts w:eastAsia="Times New Roman"/>
          <w:kern w:val="0"/>
          <w:sz w:val="24"/>
          <w:szCs w:val="24"/>
          <w:lang w:eastAsia="en-GB"/>
          <w14:ligatures w14:val="none"/>
        </w:rPr>
        <w:t xml:space="preserve"> operating company area</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It applies only to Persimmon homes where a purchase price (disregarding (i) the value of any extras or finishing touches You may order and (ii) this Offer and (iii) any other financial incentive given to You by Us) (“</w:t>
      </w:r>
      <w:r w:rsidR="00435298" w:rsidRPr="000549CB">
        <w:rPr>
          <w:rFonts w:eastAsia="Times New Roman"/>
          <w:b/>
          <w:bCs/>
          <w:kern w:val="0"/>
          <w:sz w:val="24"/>
          <w:szCs w:val="24"/>
          <w:lang w:eastAsia="en-GB"/>
          <w14:ligatures w14:val="none"/>
        </w:rPr>
        <w:t>Price</w:t>
      </w:r>
      <w:r w:rsidR="00435298" w:rsidRPr="000549CB">
        <w:rPr>
          <w:rFonts w:eastAsia="Times New Roman"/>
          <w:kern w:val="0"/>
          <w:sz w:val="24"/>
          <w:szCs w:val="24"/>
          <w:lang w:eastAsia="en-GB"/>
          <w14:ligatures w14:val="none"/>
        </w:rPr>
        <w:t xml:space="preserve">”) is agreed at </w:t>
      </w:r>
      <w:r w:rsidR="004E5200">
        <w:rPr>
          <w:rFonts w:eastAsia="Times New Roman"/>
          <w:kern w:val="0"/>
          <w:sz w:val="24"/>
          <w:szCs w:val="24"/>
          <w:lang w:eastAsia="en-GB"/>
          <w14:ligatures w14:val="none"/>
        </w:rPr>
        <w:t xml:space="preserve">formal </w:t>
      </w:r>
      <w:r w:rsidR="00435298"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means the customer(s) and applies if the relevant Persimmon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are references to Persimmon.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C24E61" w:rsidRPr="00C24E61">
        <w:rPr>
          <w:rFonts w:eastAsia="Times New Roman"/>
          <w:kern w:val="0"/>
          <w:sz w:val="24"/>
          <w:szCs w:val="24"/>
          <w:lang w:eastAsia="en-GB"/>
          <w14:ligatures w14:val="none"/>
        </w:rPr>
        <w:t xml:space="preserve"> </w:t>
      </w:r>
      <w:r w:rsidR="00C24E61">
        <w:rPr>
          <w:rFonts w:eastAsia="Times New Roman"/>
          <w:kern w:val="0"/>
          <w:sz w:val="24"/>
          <w:szCs w:val="24"/>
          <w:lang w:eastAsia="en-GB"/>
          <w14:ligatures w14:val="none"/>
        </w:rPr>
        <w:t>For the avoidance of any doubt if You comprise more than one person and either or any of You withdraw from the purchase of the Persimmon home, the person(s) so withdrawing shall not be entitled to the Offer.</w:t>
      </w:r>
    </w:p>
    <w:p w14:paraId="4C3E196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5615A71" w14:textId="66C66984"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4225F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whether or not You </w:t>
      </w:r>
      <w:r w:rsidR="004225F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4225FD">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for the specific Persimmon home to which Our Offer relates no later than</w:t>
      </w:r>
      <w:r w:rsidR="00D55D08">
        <w:rPr>
          <w:rFonts w:eastAsia="Times New Roman"/>
          <w:kern w:val="0"/>
          <w:sz w:val="24"/>
          <w:szCs w:val="24"/>
          <w:lang w:eastAsia="en-GB"/>
          <w14:ligatures w14:val="none"/>
        </w:rPr>
        <w:t xml:space="preserve"> 5pm GMT</w:t>
      </w:r>
      <w:r w:rsidRPr="000549CB">
        <w:rPr>
          <w:rFonts w:eastAsia="Times New Roman"/>
          <w:kern w:val="0"/>
          <w:sz w:val="24"/>
          <w:szCs w:val="24"/>
          <w:lang w:eastAsia="en-GB"/>
          <w14:ligatures w14:val="none"/>
        </w:rPr>
        <w:t xml:space="preserve"> </w:t>
      </w:r>
      <w:r w:rsidR="00D90FD8">
        <w:rPr>
          <w:rFonts w:eastAsia="Times New Roman"/>
          <w:kern w:val="0"/>
          <w:sz w:val="24"/>
          <w:szCs w:val="24"/>
          <w:lang w:eastAsia="en-GB"/>
          <w14:ligatures w14:val="none"/>
        </w:rPr>
        <w:t>3</w:t>
      </w:r>
      <w:r w:rsidR="00E31256">
        <w:rPr>
          <w:rFonts w:eastAsia="Times New Roman"/>
          <w:kern w:val="0"/>
          <w:sz w:val="24"/>
          <w:szCs w:val="24"/>
          <w:lang w:eastAsia="en-GB"/>
          <w14:ligatures w14:val="none"/>
        </w:rPr>
        <w:t>1</w:t>
      </w:r>
      <w:r w:rsidR="00D90FD8">
        <w:rPr>
          <w:rFonts w:eastAsia="Times New Roman"/>
          <w:kern w:val="0"/>
          <w:sz w:val="24"/>
          <w:szCs w:val="24"/>
          <w:lang w:eastAsia="en-GB"/>
          <w14:ligatures w14:val="none"/>
        </w:rPr>
        <w:t>/</w:t>
      </w:r>
      <w:r w:rsidR="00E31256">
        <w:rPr>
          <w:rFonts w:eastAsia="Times New Roman"/>
          <w:kern w:val="0"/>
          <w:sz w:val="24"/>
          <w:szCs w:val="24"/>
          <w:lang w:eastAsia="en-GB"/>
          <w14:ligatures w14:val="none"/>
        </w:rPr>
        <w:t>10</w:t>
      </w:r>
      <w:r w:rsidR="00D90FD8">
        <w:rPr>
          <w:rFonts w:eastAsia="Times New Roman"/>
          <w:kern w:val="0"/>
          <w:sz w:val="24"/>
          <w:szCs w:val="24"/>
          <w:lang w:eastAsia="en-GB"/>
          <w14:ligatures w14:val="none"/>
        </w:rPr>
        <w:t>/2026</w:t>
      </w:r>
      <w:r w:rsidRPr="000549CB">
        <w:rPr>
          <w:rFonts w:eastAsia="Times New Roman"/>
          <w:kern w:val="0"/>
          <w:sz w:val="24"/>
          <w:szCs w:val="24"/>
          <w:lang w:eastAsia="en-GB"/>
          <w14:ligatures w14:val="none"/>
        </w:rPr>
        <w:t xml:space="preserve"> (time being of the essence).</w:t>
      </w:r>
    </w:p>
    <w:p w14:paraId="02D7424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7153046"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w:t>
      </w:r>
      <w:r w:rsidR="00745538">
        <w:rPr>
          <w:rFonts w:eastAsia="Times New Roman"/>
          <w:kern w:val="0"/>
          <w:sz w:val="24"/>
          <w:szCs w:val="24"/>
          <w:lang w:eastAsia="en-GB"/>
          <w14:ligatures w14:val="none"/>
        </w:rPr>
        <w:t>n</w:t>
      </w:r>
      <w:r w:rsidRPr="000549CB">
        <w:rPr>
          <w:rFonts w:eastAsia="Times New Roman"/>
          <w:kern w:val="0"/>
          <w:sz w:val="24"/>
          <w:szCs w:val="24"/>
          <w:lang w:eastAsia="en-GB"/>
          <w14:ligatures w14:val="none"/>
        </w:rPr>
        <w:t xml:space="preserve"> incentive that:</w:t>
      </w:r>
    </w:p>
    <w:p w14:paraId="22E9A88D" w14:textId="77777777" w:rsidR="00435298" w:rsidRPr="000549CB" w:rsidRDefault="00435298" w:rsidP="00435298">
      <w:pPr>
        <w:pStyle w:val="ListParagraph"/>
        <w:jc w:val="both"/>
        <w:rPr>
          <w:rFonts w:eastAsia="Times New Roman"/>
          <w:kern w:val="0"/>
          <w:sz w:val="24"/>
          <w:szCs w:val="24"/>
          <w:lang w:eastAsia="en-GB"/>
          <w14:ligatures w14:val="none"/>
        </w:rPr>
      </w:pPr>
    </w:p>
    <w:p w14:paraId="78F3FFC3" w14:textId="63BD4248" w:rsidR="00435298" w:rsidRPr="00D90FD8" w:rsidRDefault="00745538" w:rsidP="00435298">
      <w:pPr>
        <w:pStyle w:val="ListParagraph"/>
        <w:numPr>
          <w:ilvl w:val="1"/>
          <w:numId w:val="1"/>
        </w:numPr>
        <w:jc w:val="both"/>
        <w:rPr>
          <w:rFonts w:eastAsia="Times New Roman"/>
          <w:kern w:val="0"/>
          <w:sz w:val="24"/>
          <w:szCs w:val="24"/>
          <w:lang w:eastAsia="en-GB"/>
          <w14:ligatures w14:val="none"/>
        </w:rPr>
      </w:pPr>
      <w:r>
        <w:rPr>
          <w:rFonts w:eastAsia="Times New Roman"/>
          <w:kern w:val="0"/>
          <w:sz w:val="24"/>
          <w:szCs w:val="24"/>
          <w:lang w:eastAsia="en-GB"/>
          <w14:ligatures w14:val="none"/>
        </w:rPr>
        <w:t xml:space="preserve">Comprises a voucher with a face value of </w:t>
      </w:r>
      <w:r w:rsidR="00C76556" w:rsidRPr="00D90FD8">
        <w:rPr>
          <w:rFonts w:eastAsia="Times New Roman"/>
          <w:kern w:val="0"/>
          <w:sz w:val="24"/>
          <w:szCs w:val="24"/>
          <w:lang w:eastAsia="en-GB"/>
          <w14:ligatures w14:val="none"/>
        </w:rPr>
        <w:t>£</w:t>
      </w:r>
      <w:r w:rsidR="00042DEA">
        <w:rPr>
          <w:rFonts w:eastAsia="Times New Roman"/>
          <w:kern w:val="0"/>
          <w:sz w:val="24"/>
          <w:szCs w:val="24"/>
          <w:lang w:eastAsia="en-GB"/>
          <w14:ligatures w14:val="none"/>
        </w:rPr>
        <w:t>5</w:t>
      </w:r>
      <w:r w:rsidR="00D90FD8" w:rsidRPr="00D90FD8">
        <w:rPr>
          <w:rFonts w:eastAsia="Times New Roman"/>
          <w:kern w:val="0"/>
          <w:sz w:val="24"/>
          <w:szCs w:val="24"/>
          <w:lang w:eastAsia="en-GB"/>
          <w14:ligatures w14:val="none"/>
        </w:rPr>
        <w:t>000</w:t>
      </w:r>
      <w:r w:rsidR="00C76556" w:rsidRPr="00D90FD8">
        <w:rPr>
          <w:rFonts w:eastAsia="Times New Roman"/>
          <w:kern w:val="0"/>
          <w:sz w:val="24"/>
          <w:szCs w:val="24"/>
          <w:lang w:eastAsia="en-GB"/>
          <w14:ligatures w14:val="none"/>
        </w:rPr>
        <w:t xml:space="preserve"> fixed sum </w:t>
      </w:r>
      <w:r w:rsidRPr="00D90FD8">
        <w:rPr>
          <w:rFonts w:eastAsia="Times New Roman"/>
          <w:kern w:val="0"/>
          <w:sz w:val="24"/>
          <w:szCs w:val="24"/>
          <w:lang w:eastAsia="en-GB"/>
          <w14:ligatures w14:val="none"/>
        </w:rPr>
        <w:t xml:space="preserve">for </w:t>
      </w:r>
      <w:r w:rsidR="00D90FD8" w:rsidRPr="00D90FD8">
        <w:rPr>
          <w:rFonts w:eastAsia="Times New Roman"/>
          <w:kern w:val="0"/>
          <w:sz w:val="24"/>
          <w:szCs w:val="24"/>
          <w:lang w:eastAsia="en-GB"/>
          <w14:ligatures w14:val="none"/>
        </w:rPr>
        <w:t>‘</w:t>
      </w:r>
      <w:r w:rsidR="00F04F09">
        <w:rPr>
          <w:rFonts w:eastAsia="Times New Roman"/>
          <w:kern w:val="0"/>
          <w:sz w:val="24"/>
          <w:szCs w:val="24"/>
          <w:lang w:eastAsia="en-GB"/>
          <w14:ligatures w14:val="none"/>
        </w:rPr>
        <w:t>Love2Shop Holidays</w:t>
      </w:r>
      <w:r w:rsidR="00D90FD8" w:rsidRPr="00D90FD8">
        <w:rPr>
          <w:rFonts w:eastAsia="Times New Roman"/>
          <w:kern w:val="0"/>
          <w:sz w:val="24"/>
          <w:szCs w:val="24"/>
          <w:lang w:eastAsia="en-GB"/>
          <w14:ligatures w14:val="none"/>
        </w:rPr>
        <w:t>’</w:t>
      </w:r>
      <w:r w:rsidR="00435298" w:rsidRPr="00D90FD8">
        <w:rPr>
          <w:rFonts w:eastAsia="Times New Roman"/>
          <w:kern w:val="0"/>
          <w:sz w:val="24"/>
          <w:szCs w:val="24"/>
          <w:lang w:eastAsia="en-GB"/>
          <w14:ligatures w14:val="none"/>
        </w:rPr>
        <w:t>; and</w:t>
      </w:r>
    </w:p>
    <w:p w14:paraId="43A7D42D"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w:t>
      </w:r>
      <w:r w:rsidR="00745538">
        <w:rPr>
          <w:rFonts w:eastAsia="Times New Roman"/>
          <w:kern w:val="0"/>
          <w:sz w:val="24"/>
          <w:szCs w:val="24"/>
          <w:lang w:eastAsia="en-GB"/>
          <w14:ligatures w14:val="none"/>
        </w:rPr>
        <w:t xml:space="preserve">handed to you on or as soon as reasonably practicable after legal completion of </w:t>
      </w:r>
      <w:r w:rsidR="004225FD">
        <w:rPr>
          <w:rFonts w:eastAsia="Times New Roman"/>
          <w:kern w:val="0"/>
          <w:sz w:val="24"/>
          <w:szCs w:val="24"/>
          <w:lang w:eastAsia="en-GB"/>
          <w14:ligatures w14:val="none"/>
        </w:rPr>
        <w:t xml:space="preserve">Your purchase of </w:t>
      </w:r>
      <w:r w:rsidR="00745538">
        <w:rPr>
          <w:rFonts w:eastAsia="Times New Roman"/>
          <w:kern w:val="0"/>
          <w:sz w:val="24"/>
          <w:szCs w:val="24"/>
          <w:lang w:eastAsia="en-GB"/>
          <w14:ligatures w14:val="none"/>
        </w:rPr>
        <w:t>the Persimmon home.</w:t>
      </w:r>
    </w:p>
    <w:p w14:paraId="1883916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A6DC1BC" w14:textId="77777777" w:rsidR="00C24E61" w:rsidRDefault="00C24E61"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The voucher shall not be transferable and cannot be exchanged for cash or any other benefit.</w:t>
      </w:r>
    </w:p>
    <w:p w14:paraId="2FAE0E4F" w14:textId="77777777" w:rsidR="00C24E61" w:rsidRDefault="00C24E61" w:rsidP="00C24E61">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367AB5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B24FCBF"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5012AE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28D832D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09234829"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29940F8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3023B410"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64BF8860"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lastRenderedPageBreak/>
        <w:t>where one or more of the purchasers is a corporate entity, LLP or partnership.</w:t>
      </w:r>
    </w:p>
    <w:p w14:paraId="22DFBE6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C98C5CA" w14:textId="77777777" w:rsidR="000948E2" w:rsidRDefault="00435298" w:rsidP="000948E2">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0BE8DC0F" w14:textId="77777777" w:rsidR="000948E2" w:rsidRDefault="000948E2" w:rsidP="000948E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F4EE0B8" w14:textId="77777777" w:rsidR="000948E2" w:rsidRPr="000948E2" w:rsidRDefault="000948E2" w:rsidP="000948E2">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948E2">
        <w:rPr>
          <w:rStyle w:val="normaltextrun"/>
          <w:color w:val="000000"/>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Pr="000948E2">
        <w:rPr>
          <w:rStyle w:val="eop"/>
          <w:color w:val="000000"/>
          <w:sz w:val="24"/>
          <w:szCs w:val="24"/>
        </w:rPr>
        <w:t> </w:t>
      </w:r>
    </w:p>
    <w:p w14:paraId="100FF8AB"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343DB" w14:textId="77777777" w:rsidR="00951D64" w:rsidRDefault="00951D64" w:rsidP="00CE00E4">
      <w:pPr>
        <w:spacing w:after="0" w:line="240" w:lineRule="auto"/>
      </w:pPr>
      <w:r>
        <w:separator/>
      </w:r>
    </w:p>
  </w:endnote>
  <w:endnote w:type="continuationSeparator" w:id="0">
    <w:p w14:paraId="348BC42D" w14:textId="77777777" w:rsidR="00951D64" w:rsidRDefault="00951D64" w:rsidP="00CE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71DA" w14:textId="77777777" w:rsidR="00CE00E4" w:rsidRDefault="00CE0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4FD8" w14:textId="77777777" w:rsidR="00CE00E4" w:rsidRDefault="00CE00E4">
    <w:pPr>
      <w:pStyle w:val="Footer"/>
    </w:pPr>
    <w:r>
      <w:t>DOC 4 – Persimmon Ts and Cs – Voucher Offer – V0</w:t>
    </w:r>
    <w:r w:rsidR="001F69B5">
      <w:t>5</w:t>
    </w:r>
    <w:r>
      <w:t xml:space="preserve"> – </w:t>
    </w:r>
    <w:r w:rsidR="001F69B5">
      <w:t>March 26</w:t>
    </w:r>
  </w:p>
  <w:p w14:paraId="551CD1AE" w14:textId="77777777" w:rsidR="00CE00E4" w:rsidRDefault="00CE00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7AFF" w14:textId="77777777" w:rsidR="00CE00E4" w:rsidRDefault="00CE0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51BCA" w14:textId="77777777" w:rsidR="00951D64" w:rsidRDefault="00951D64" w:rsidP="00CE00E4">
      <w:pPr>
        <w:spacing w:after="0" w:line="240" w:lineRule="auto"/>
      </w:pPr>
      <w:r>
        <w:separator/>
      </w:r>
    </w:p>
  </w:footnote>
  <w:footnote w:type="continuationSeparator" w:id="0">
    <w:p w14:paraId="624F4257" w14:textId="77777777" w:rsidR="00951D64" w:rsidRDefault="00951D64" w:rsidP="00CE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6B51" w14:textId="77777777" w:rsidR="00CE00E4" w:rsidRDefault="00CE0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68B0" w14:textId="77777777" w:rsidR="00CE00E4" w:rsidRDefault="00CE00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22A4B" w14:textId="77777777" w:rsidR="00CE00E4" w:rsidRDefault="00CE0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9E"/>
    <w:rsid w:val="00004AB3"/>
    <w:rsid w:val="00014B03"/>
    <w:rsid w:val="0002271C"/>
    <w:rsid w:val="00042DEA"/>
    <w:rsid w:val="0009392C"/>
    <w:rsid w:val="000948E2"/>
    <w:rsid w:val="000C4514"/>
    <w:rsid w:val="000D3178"/>
    <w:rsid w:val="000F279E"/>
    <w:rsid w:val="001F69B5"/>
    <w:rsid w:val="00247E0E"/>
    <w:rsid w:val="00281D8C"/>
    <w:rsid w:val="002D7C04"/>
    <w:rsid w:val="004225FD"/>
    <w:rsid w:val="00430B67"/>
    <w:rsid w:val="00435298"/>
    <w:rsid w:val="004D3268"/>
    <w:rsid w:val="004E5200"/>
    <w:rsid w:val="00503210"/>
    <w:rsid w:val="0052749E"/>
    <w:rsid w:val="00563B92"/>
    <w:rsid w:val="005A062E"/>
    <w:rsid w:val="005E58F0"/>
    <w:rsid w:val="006037DF"/>
    <w:rsid w:val="00687676"/>
    <w:rsid w:val="006E305C"/>
    <w:rsid w:val="00740D5A"/>
    <w:rsid w:val="00745538"/>
    <w:rsid w:val="00794A16"/>
    <w:rsid w:val="008122FA"/>
    <w:rsid w:val="00951D64"/>
    <w:rsid w:val="009775F8"/>
    <w:rsid w:val="009E00CA"/>
    <w:rsid w:val="00A5642B"/>
    <w:rsid w:val="00AF568B"/>
    <w:rsid w:val="00C1763B"/>
    <w:rsid w:val="00C24E61"/>
    <w:rsid w:val="00C276D3"/>
    <w:rsid w:val="00C37AE7"/>
    <w:rsid w:val="00C474DB"/>
    <w:rsid w:val="00C76556"/>
    <w:rsid w:val="00CB2F55"/>
    <w:rsid w:val="00CE00E4"/>
    <w:rsid w:val="00CF30BA"/>
    <w:rsid w:val="00D55D08"/>
    <w:rsid w:val="00D76042"/>
    <w:rsid w:val="00D90FD8"/>
    <w:rsid w:val="00E31256"/>
    <w:rsid w:val="00E35A8B"/>
    <w:rsid w:val="00EA0ECE"/>
    <w:rsid w:val="00EA6CAF"/>
    <w:rsid w:val="00F04D8D"/>
    <w:rsid w:val="00F04F09"/>
    <w:rsid w:val="00F77C71"/>
    <w:rsid w:val="00FE2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6A40"/>
  <w15:chartTrackingRefBased/>
  <w15:docId w15:val="{1FB657C7-8760-40E5-9D5F-96180728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E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0E4"/>
  </w:style>
  <w:style w:type="paragraph" w:styleId="Footer">
    <w:name w:val="footer"/>
    <w:basedOn w:val="Normal"/>
    <w:link w:val="FooterChar"/>
    <w:uiPriority w:val="99"/>
    <w:unhideWhenUsed/>
    <w:rsid w:val="00CE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0E4"/>
  </w:style>
  <w:style w:type="character" w:customStyle="1" w:styleId="normaltextrun">
    <w:name w:val="normaltextrun"/>
    <w:basedOn w:val="DefaultParagraphFont"/>
    <w:rsid w:val="000948E2"/>
  </w:style>
  <w:style w:type="character" w:customStyle="1" w:styleId="eop">
    <w:name w:val="eop"/>
    <w:basedOn w:val="DefaultParagraphFont"/>
    <w:rsid w:val="00094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4%20-%20Ts%20and%20Cs%20-%20Voucher%20offer%20(20.04.26)-WHITECOMPAN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properties xmlns="http://www.imanage.com/work/xmlschema">
  <documentid>ACTIVE!130035.1</documentid>
  <senderid>ADRIAN.HICKS@PERSIMMONHOMES.COM</senderid>
  <senderemail>ADRIAN.HICKS@PERSIMMONHOMES.COM</senderemail>
  <lastmodified>2025-11-27T12:39:00.0000000+00:00</lastmodified>
  <database>ACTIVE</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97D4DE-6FD2-4554-B331-46A202F7B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3961E-272D-4C58-918D-83408454DC4F}">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E47F4444-AC09-4EF7-853B-7A0BEA76C679}">
  <ds:schemaRefs>
    <ds:schemaRef ds:uri="http://www.imanage.com/work/xmlschema"/>
  </ds:schemaRefs>
</ds:datastoreItem>
</file>

<file path=customXml/itemProps4.xml><?xml version="1.0" encoding="utf-8"?>
<ds:datastoreItem xmlns:ds="http://schemas.openxmlformats.org/officeDocument/2006/customXml" ds:itemID="{41DAB8D4-8655-4368-9535-0B8E0CE7DA04}">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4 - Ts and Cs - Voucher offer (20.04.26)-WHITECOMPANY</Template>
  <TotalTime>0</TotalTime>
  <Pages>2</Pages>
  <Words>542</Words>
  <Characters>3093</Characters>
  <Application>Microsoft Office Word</Application>
  <DocSecurity>0</DocSecurity>
  <Lines>25</Lines>
  <Paragraphs>7</Paragraphs>
  <ScaleCrop>false</ScaleCrop>
  <Company>Persimmon PLC</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3</cp:revision>
  <dcterms:created xsi:type="dcterms:W3CDTF">2026-09-02T11:46:00Z</dcterms:created>
  <dcterms:modified xsi:type="dcterms:W3CDTF">2026-09-02T11:46:00Z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